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44"/>
        </w:rPr>
      </w:pPr>
      <w:bookmarkStart w:id="0" w:name="_GoBack"/>
      <w:r>
        <w:rPr>
          <w:rFonts w:ascii="微软雅黑" w:hAnsi="微软雅黑" w:eastAsia="微软雅黑" w:cs="微软雅黑"/>
          <w:b/>
          <w:bCs/>
          <w:kern w:val="0"/>
          <w:sz w:val="28"/>
          <w:szCs w:val="28"/>
          <w:lang w:val="en-US" w:eastAsia="zh-CN" w:bidi="ar"/>
        </w:rPr>
        <w:t>关于2021届本科毕业设计（论文）中期检查的通知</w:t>
      </w:r>
    </w:p>
    <w:bookmarkEnd w:id="0"/>
    <w:p/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各二级学院：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根据《关于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届本科生毕业实习及毕业设计（论文）工作安排的通知》，现将毕业设计（论文）中期检查工作安排如下：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2" w:firstLineChars="200"/>
        <w:jc w:val="left"/>
      </w:pPr>
      <w:r>
        <w:rPr>
          <w:rFonts w:hint="eastAsia" w:ascii="Times New Roman" w:hAnsi="宋体" w:eastAsia="宋体" w:cs="Times New Roman"/>
          <w:b/>
          <w:color w:val="000000"/>
          <w:kern w:val="2"/>
          <w:sz w:val="24"/>
          <w:szCs w:val="24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检查时间</w:t>
      </w:r>
      <w:r>
        <w:rPr>
          <w:rFonts w:hint="eastAsia" w:ascii="Times New Roman" w:hAnsi="宋体" w:eastAsia="宋体" w:cs="Times New Roman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各学院根据毕业设计（论文）工作进度，适时安排中期检查工作，原则上检查应在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16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日前完成。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二、检查方式</w:t>
      </w:r>
      <w:r>
        <w:rPr>
          <w:rFonts w:hint="eastAsia" w:ascii="Times New Roman" w:hAnsi="宋体" w:eastAsia="宋体" w:cs="Times New Roman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各学院成立毕业设计（论文）中期检查答辩委员会，组织进行毕业设计（论文）中期检查，根据专业要求下设答辩小组，每组由至少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名成员组成，检查相关材料，听取学生汇报，进行成绩评定。中期检查成绩评定采用五级记分制，即优秀、良好、中等、及格和不及格。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三、检查内容</w:t>
      </w:r>
      <w:r>
        <w:rPr>
          <w:rFonts w:hint="eastAsia" w:ascii="Times New Roman" w:hAnsi="宋体" w:eastAsia="宋体" w:cs="Times New Roman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检查内容包括毕业设计（论文）任务书、开题报告、指导过程记录册、已完成的设计图纸或论文相关文献、外文翻译等。重点检查开题报告的落实情况和指导教师指导情况。上届毕业设计（论文）存在的具体问题请参考《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届毕业设计（论文）存在的问题》（附件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）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四、结果整改</w:t>
      </w:r>
      <w:r>
        <w:rPr>
          <w:rFonts w:hint="eastAsia" w:ascii="Times New Roman" w:hAnsi="宋体" w:eastAsia="宋体" w:cs="Times New Roman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对中期检查不及格者要重点关注，敦促学生进行整改，确保毕业设计（论文）按时保质保量完成。对于中期检查结果为优秀者，可作为毕业设计（论文）推优重要依据。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2" w:firstLineChars="200"/>
        <w:jc w:val="left"/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4"/>
          <w:szCs w:val="24"/>
          <w:lang w:val="en-US" w:eastAsia="zh-CN" w:bidi="ar"/>
        </w:rPr>
        <w:t>五、检查反馈</w:t>
      </w:r>
      <w:r>
        <w:rPr>
          <w:rFonts w:hint="eastAsia" w:ascii="Times New Roman" w:hAnsi="宋体" w:eastAsia="宋体" w:cs="Times New Roman"/>
          <w:b/>
          <w:bCs w:val="0"/>
          <w:color w:val="000000"/>
          <w:kern w:val="2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根据中期检查结果及存在的问题，填写提交《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**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学院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届毕业设计（论文）中期检查成绩统计表》（附件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）和《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**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学院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届毕业设计（论文）中期检查总结》（附件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），于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日之前将纸质档签字盖章后送到实践教学科，电子档发到</w:t>
      </w:r>
      <w:r>
        <w:rPr>
          <w:rFonts w:hint="default" w:ascii="Times New Roman" w:hAnsi="Times New Roman" w:eastAsia="宋体" w:cs="Times New Roman"/>
          <w:color w:val="0000FF"/>
          <w:kern w:val="2"/>
          <w:sz w:val="24"/>
          <w:szCs w:val="24"/>
          <w:u w:val="single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color w:val="0000FF"/>
          <w:kern w:val="2"/>
          <w:sz w:val="24"/>
          <w:szCs w:val="24"/>
          <w:u w:val="single"/>
          <w:lang w:val="en-US" w:eastAsia="zh-CN" w:bidi="ar"/>
        </w:rPr>
        <w:instrText xml:space="preserve"> HYPERLINK "mailto:sjjxk@hfuu.edu.cn" </w:instrText>
      </w:r>
      <w:r>
        <w:rPr>
          <w:rFonts w:hint="default" w:ascii="Times New Roman" w:hAnsi="Times New Roman" w:eastAsia="宋体" w:cs="Times New Roman"/>
          <w:color w:val="0000FF"/>
          <w:kern w:val="2"/>
          <w:sz w:val="24"/>
          <w:szCs w:val="24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  <w:color w:val="0000FF"/>
          <w:kern w:val="2"/>
          <w:sz w:val="24"/>
          <w:szCs w:val="24"/>
          <w:u w:val="single"/>
        </w:rPr>
        <w:t>sjjxk@</w:t>
      </w:r>
      <w:r>
        <w:rPr>
          <w:rFonts w:hint="default" w:ascii="Times New Roman" w:hAnsi="Times New Roman" w:eastAsia="宋体" w:cs="Times New Roman"/>
          <w:color w:val="0000FF"/>
          <w:kern w:val="2"/>
          <w:sz w:val="24"/>
          <w:szCs w:val="24"/>
          <w:u w:val="single"/>
          <w:lang w:val="en-US" w:eastAsia="zh-CN" w:bidi="ar"/>
        </w:rPr>
        <w:fldChar w:fldCharType="end"/>
      </w:r>
      <w:r>
        <w:rPr>
          <w:rFonts w:hint="default" w:ascii="Verdana" w:hAnsi="Verdana" w:cs="Verdana" w:eastAsiaTheme="minorEastAsia"/>
          <w:color w:val="0000FF"/>
          <w:kern w:val="0"/>
          <w:sz w:val="24"/>
          <w:szCs w:val="24"/>
          <w:u w:val="single"/>
          <w:lang w:val="en-US" w:eastAsia="zh-CN" w:bidi="ar"/>
        </w:rPr>
        <w:fldChar w:fldCharType="begin"/>
      </w:r>
      <w:r>
        <w:rPr>
          <w:rFonts w:hint="default" w:ascii="Verdana" w:hAnsi="Verdana" w:cs="Verdana" w:eastAsiaTheme="minorEastAsia"/>
          <w:color w:val="0000FF"/>
          <w:kern w:val="0"/>
          <w:sz w:val="24"/>
          <w:szCs w:val="24"/>
          <w:u w:val="single"/>
          <w:lang w:val="en-US" w:eastAsia="zh-CN" w:bidi="ar"/>
        </w:rPr>
        <w:instrText xml:space="preserve"> HYPERLINK "mailto:sjjxk@hfuu.edu.cn" </w:instrText>
      </w:r>
      <w:r>
        <w:rPr>
          <w:rFonts w:hint="default" w:ascii="Verdana" w:hAnsi="Verdana" w:cs="Verdana" w:eastAsiaTheme="minorEastAsia"/>
          <w:color w:val="0000FF"/>
          <w:kern w:val="0"/>
          <w:sz w:val="24"/>
          <w:szCs w:val="24"/>
          <w:u w:val="single"/>
          <w:lang w:val="en-US" w:eastAsia="zh-CN" w:bidi="ar"/>
        </w:rPr>
        <w:fldChar w:fldCharType="separate"/>
      </w:r>
      <w:r>
        <w:rPr>
          <w:rStyle w:val="6"/>
          <w:rFonts w:hint="default" w:ascii="Times New Roman" w:hAnsi="Times New Roman" w:eastAsia="宋体" w:cs="Times New Roman"/>
          <w:color w:val="0000FF"/>
          <w:kern w:val="2"/>
          <w:sz w:val="24"/>
          <w:szCs w:val="24"/>
          <w:u w:val="single"/>
        </w:rPr>
        <w:t>hfuu.edu.cn</w:t>
      </w:r>
      <w:r>
        <w:rPr>
          <w:rFonts w:hint="default" w:ascii="Verdana" w:hAnsi="Verdana" w:cs="Verdana" w:eastAsiaTheme="minorEastAsia"/>
          <w:color w:val="0000FF"/>
          <w:kern w:val="0"/>
          <w:sz w:val="24"/>
          <w:szCs w:val="24"/>
          <w:u w:val="single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，联系人：徐厚昌、宋侃，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0551-62158062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教务处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right"/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4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29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日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Times New Roman" w:hAnsi="宋体" w:eastAsia="宋体" w:cs="Times New Roman"/>
          <w:color w:val="000000"/>
          <w:kern w:val="2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480" w:firstLineChars="200"/>
        <w:jc w:val="left"/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附件：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2020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届毕业设计（论文）答辩检查存在的问题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1200" w:firstLineChars="500"/>
        <w:jc w:val="left"/>
      </w:pP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、《某学院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届毕业设计（论文）中期检查成绩统计表》</w:t>
      </w:r>
    </w:p>
    <w:p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、《某学院</w:t>
      </w:r>
      <w:r>
        <w:rPr>
          <w:rFonts w:hint="default" w:ascii="Times New Roman" w:hAnsi="Times New Roman" w:eastAsia="宋体" w:cs="Times New Roman"/>
          <w:color w:val="000000"/>
          <w:kern w:val="2"/>
          <w:sz w:val="24"/>
          <w:szCs w:val="24"/>
          <w:lang w:val="en-US" w:eastAsia="zh-CN" w:bidi="ar"/>
        </w:rPr>
        <w:t>2021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"/>
        </w:rPr>
        <w:t>届毕业设计（论文）中期检查总结》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74DF0"/>
    <w:rsid w:val="16F7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FF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href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2021-05-06T00:18:00Z</dcterms:created>
  <dc:creator>Robin</dc:creator>
  <cp:lastModifiedBy>Robin</cp:lastModifiedBy>
  <dcterms:modified xsi:type="dcterms:W3CDTF">2021-05-06T00:20:46Z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863A90EC13D14EFB859B4F06E0C657E2</vt:lpwstr>
  </property>
</Properties>
</file>